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C6" w:rsidRPr="00247E5E" w:rsidRDefault="006C47C6" w:rsidP="00247E5E">
      <w:pPr>
        <w:pStyle w:val="Prost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t>Konkursní řád pro posouzení uchazečů</w:t>
      </w:r>
    </w:p>
    <w:p w:rsidR="006C47C6" w:rsidRPr="00247E5E" w:rsidRDefault="006C47C6" w:rsidP="00247E5E">
      <w:pPr>
        <w:pStyle w:val="Prost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t>o jmenování na pracovní místo ředitele školy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6C47C6" w:rsidRPr="00247E5E" w:rsidRDefault="006C47C6" w:rsidP="00247E5E">
      <w:pPr>
        <w:pStyle w:val="Prost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t>§ 1</w:t>
      </w:r>
    </w:p>
    <w:p w:rsidR="006C47C6" w:rsidRPr="00247E5E" w:rsidRDefault="006C47C6" w:rsidP="00247E5E">
      <w:pPr>
        <w:pStyle w:val="Prost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t>Konkursní komise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(1) Předsedu a další členy konkursní komise (dále jen „komise“) pro posuzování uchazečů o jmenování na vedoucí pracovní místo ředitele školské právnické osoby jmenuje nejpozději 30 dní před konáním konkursu rada školské právnické osoby (dále jen „rada“).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(2) Pokud člen komise přestane svou funkci vykonávat, rada jej odvolá a jmenuje nového člena komise.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(3) Členem komise nemůže být člen rady a dále osoby, u kterých může být pochybnost o jejich nestrannosti ve vztahu k uchazeči.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(4) Komise má 6 členů.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6C47C6" w:rsidRPr="00247E5E" w:rsidRDefault="006C47C6" w:rsidP="00247E5E">
      <w:pPr>
        <w:pStyle w:val="Prost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t>§ 2</w:t>
      </w:r>
    </w:p>
    <w:p w:rsidR="006C47C6" w:rsidRPr="00247E5E" w:rsidRDefault="006C47C6" w:rsidP="00247E5E">
      <w:pPr>
        <w:pStyle w:val="Prost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t>Složení komise</w:t>
      </w:r>
    </w:p>
    <w:p w:rsidR="008044B7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(1) Členy komise</w:t>
      </w:r>
      <w:r w:rsidR="008044B7">
        <w:rPr>
          <w:rFonts w:asciiTheme="minorHAnsi" w:hAnsiTheme="minorHAnsi" w:cstheme="minorHAnsi"/>
          <w:sz w:val="24"/>
          <w:szCs w:val="24"/>
        </w:rPr>
        <w:t xml:space="preserve"> jmenuje rada.</w:t>
      </w:r>
    </w:p>
    <w:p w:rsidR="006C47C6" w:rsidRPr="00247E5E" w:rsidRDefault="008044B7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(2) Složení komise je následující</w:t>
      </w:r>
      <w:r w:rsidR="006C47C6" w:rsidRPr="00247E5E">
        <w:rPr>
          <w:rFonts w:asciiTheme="minorHAnsi" w:hAnsiTheme="minorHAnsi" w:cstheme="minorHAnsi"/>
          <w:sz w:val="24"/>
          <w:szCs w:val="24"/>
        </w:rPr>
        <w:t>:</w:t>
      </w:r>
    </w:p>
    <w:p w:rsidR="006C47C6" w:rsidRPr="00247E5E" w:rsidRDefault="00AB1ED9" w:rsidP="00247E5E">
      <w:pPr>
        <w:pStyle w:val="Prost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6C47C6" w:rsidRPr="00247E5E">
        <w:rPr>
          <w:rFonts w:asciiTheme="minorHAnsi" w:hAnsiTheme="minorHAnsi" w:cstheme="minorHAnsi"/>
          <w:sz w:val="24"/>
          <w:szCs w:val="24"/>
        </w:rPr>
        <w:t xml:space="preserve"> člen</w:t>
      </w:r>
      <w:r>
        <w:rPr>
          <w:rFonts w:asciiTheme="minorHAnsi" w:hAnsiTheme="minorHAnsi" w:cstheme="minorHAnsi"/>
          <w:sz w:val="24"/>
          <w:szCs w:val="24"/>
        </w:rPr>
        <w:t>ové</w:t>
      </w:r>
      <w:r w:rsidR="006C47C6" w:rsidRPr="00247E5E">
        <w:rPr>
          <w:rFonts w:asciiTheme="minorHAnsi" w:hAnsiTheme="minorHAnsi" w:cstheme="minorHAnsi"/>
          <w:sz w:val="24"/>
          <w:szCs w:val="24"/>
        </w:rPr>
        <w:t xml:space="preserve"> zvolen</w:t>
      </w:r>
      <w:r>
        <w:rPr>
          <w:rFonts w:asciiTheme="minorHAnsi" w:hAnsiTheme="minorHAnsi" w:cstheme="minorHAnsi"/>
          <w:sz w:val="24"/>
          <w:szCs w:val="24"/>
        </w:rPr>
        <w:t>í</w:t>
      </w:r>
      <w:r w:rsidR="006C47C6" w:rsidRPr="00247E5E">
        <w:rPr>
          <w:rFonts w:asciiTheme="minorHAnsi" w:hAnsiTheme="minorHAnsi" w:cstheme="minorHAnsi"/>
          <w:sz w:val="24"/>
          <w:szCs w:val="24"/>
        </w:rPr>
        <w:t xml:space="preserve"> školskou radou,</w:t>
      </w:r>
      <w:r>
        <w:rPr>
          <w:rFonts w:asciiTheme="minorHAnsi" w:hAnsiTheme="minorHAnsi" w:cstheme="minorHAnsi"/>
          <w:sz w:val="24"/>
          <w:szCs w:val="24"/>
        </w:rPr>
        <w:t xml:space="preserve"> z nichž alespoň jeden je zákonným zástupcem žáka školy,</w:t>
      </w:r>
    </w:p>
    <w:p w:rsidR="006C47C6" w:rsidRPr="00247E5E" w:rsidRDefault="00367D9D" w:rsidP="00247E5E">
      <w:pPr>
        <w:pStyle w:val="Prost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r w:rsidR="006C47C6" w:rsidRPr="00247E5E">
        <w:rPr>
          <w:rFonts w:asciiTheme="minorHAnsi" w:hAnsiTheme="minorHAnsi" w:cstheme="minorHAnsi"/>
          <w:sz w:val="24"/>
          <w:szCs w:val="24"/>
        </w:rPr>
        <w:t>člen</w:t>
      </w:r>
      <w:r>
        <w:rPr>
          <w:rFonts w:asciiTheme="minorHAnsi" w:hAnsiTheme="minorHAnsi" w:cstheme="minorHAnsi"/>
          <w:sz w:val="24"/>
          <w:szCs w:val="24"/>
        </w:rPr>
        <w:t>ové</w:t>
      </w:r>
      <w:r w:rsidR="006C47C6" w:rsidRPr="00247E5E">
        <w:rPr>
          <w:rFonts w:asciiTheme="minorHAnsi" w:hAnsiTheme="minorHAnsi" w:cstheme="minorHAnsi"/>
          <w:sz w:val="24"/>
          <w:szCs w:val="24"/>
        </w:rPr>
        <w:t xml:space="preserve"> zvolen</w:t>
      </w:r>
      <w:r>
        <w:rPr>
          <w:rFonts w:asciiTheme="minorHAnsi" w:hAnsiTheme="minorHAnsi" w:cstheme="minorHAnsi"/>
          <w:sz w:val="24"/>
          <w:szCs w:val="24"/>
        </w:rPr>
        <w:t>í</w:t>
      </w:r>
      <w:r w:rsidR="006C47C6" w:rsidRPr="00247E5E">
        <w:rPr>
          <w:rFonts w:asciiTheme="minorHAnsi" w:hAnsiTheme="minorHAnsi" w:cstheme="minorHAnsi"/>
          <w:sz w:val="24"/>
          <w:szCs w:val="24"/>
        </w:rPr>
        <w:t xml:space="preserve"> pedagogick</w:t>
      </w:r>
      <w:r>
        <w:rPr>
          <w:rFonts w:asciiTheme="minorHAnsi" w:hAnsiTheme="minorHAnsi" w:cstheme="minorHAnsi"/>
          <w:sz w:val="24"/>
          <w:szCs w:val="24"/>
        </w:rPr>
        <w:t>ým sborem školy;</w:t>
      </w:r>
      <w:r w:rsidR="006C47C6" w:rsidRPr="00247E5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jeden </w:t>
      </w:r>
      <w:r w:rsidR="006C47C6" w:rsidRPr="00247E5E">
        <w:rPr>
          <w:rFonts w:asciiTheme="minorHAnsi" w:hAnsiTheme="minorHAnsi" w:cstheme="minorHAnsi"/>
          <w:sz w:val="24"/>
          <w:szCs w:val="24"/>
        </w:rPr>
        <w:t xml:space="preserve">z řad pedagogických pracovníků školy, </w:t>
      </w:r>
      <w:r>
        <w:rPr>
          <w:rFonts w:asciiTheme="minorHAnsi" w:hAnsiTheme="minorHAnsi" w:cstheme="minorHAnsi"/>
          <w:sz w:val="24"/>
          <w:szCs w:val="24"/>
        </w:rPr>
        <w:t>druhý musí být pedagogickým pracovníkem jiné základní nebo střední školy,</w:t>
      </w:r>
    </w:p>
    <w:p w:rsidR="006C47C6" w:rsidRPr="00247E5E" w:rsidRDefault="006C47C6" w:rsidP="00247E5E">
      <w:pPr>
        <w:pStyle w:val="Prost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1 člen, kterými je odborník</w:t>
      </w:r>
      <w:r w:rsidR="003344FA">
        <w:rPr>
          <w:rFonts w:asciiTheme="minorHAnsi" w:hAnsiTheme="minorHAnsi" w:cstheme="minorHAnsi"/>
          <w:sz w:val="24"/>
          <w:szCs w:val="24"/>
        </w:rPr>
        <w:t>em</w:t>
      </w:r>
      <w:r w:rsidRPr="00247E5E">
        <w:rPr>
          <w:rFonts w:asciiTheme="minorHAnsi" w:hAnsiTheme="minorHAnsi" w:cstheme="minorHAnsi"/>
          <w:sz w:val="24"/>
          <w:szCs w:val="24"/>
        </w:rPr>
        <w:t xml:space="preserve"> v oblasti </w:t>
      </w:r>
      <w:r w:rsidR="00AB1ED9">
        <w:rPr>
          <w:rFonts w:asciiTheme="minorHAnsi" w:hAnsiTheme="minorHAnsi" w:cstheme="minorHAnsi"/>
          <w:sz w:val="24"/>
          <w:szCs w:val="24"/>
        </w:rPr>
        <w:t>veřejné</w:t>
      </w:r>
      <w:r w:rsidRPr="00247E5E">
        <w:rPr>
          <w:rFonts w:asciiTheme="minorHAnsi" w:hAnsiTheme="minorHAnsi" w:cstheme="minorHAnsi"/>
          <w:sz w:val="24"/>
          <w:szCs w:val="24"/>
        </w:rPr>
        <w:t xml:space="preserve"> správy,</w:t>
      </w:r>
      <w:r w:rsidR="00AB1ED9">
        <w:rPr>
          <w:rFonts w:asciiTheme="minorHAnsi" w:hAnsiTheme="minorHAnsi" w:cstheme="minorHAnsi"/>
          <w:sz w:val="24"/>
          <w:szCs w:val="24"/>
        </w:rPr>
        <w:t xml:space="preserve"> školství, </w:t>
      </w:r>
      <w:r w:rsidRPr="00247E5E">
        <w:rPr>
          <w:rFonts w:asciiTheme="minorHAnsi" w:hAnsiTheme="minorHAnsi" w:cstheme="minorHAnsi"/>
          <w:sz w:val="24"/>
          <w:szCs w:val="24"/>
        </w:rPr>
        <w:t>person</w:t>
      </w:r>
      <w:r w:rsidR="00AB1ED9">
        <w:rPr>
          <w:rFonts w:asciiTheme="minorHAnsi" w:hAnsiTheme="minorHAnsi" w:cstheme="minorHAnsi"/>
          <w:sz w:val="24"/>
          <w:szCs w:val="24"/>
        </w:rPr>
        <w:t>alistiky</w:t>
      </w:r>
      <w:r w:rsidRPr="00247E5E">
        <w:rPr>
          <w:rFonts w:asciiTheme="minorHAnsi" w:hAnsiTheme="minorHAnsi" w:cstheme="minorHAnsi"/>
          <w:sz w:val="24"/>
          <w:szCs w:val="24"/>
        </w:rPr>
        <w:t>, psychologie, managementu</w:t>
      </w:r>
      <w:r w:rsidR="008044B7">
        <w:rPr>
          <w:rFonts w:asciiTheme="minorHAnsi" w:hAnsiTheme="minorHAnsi" w:cstheme="minorHAnsi"/>
          <w:sz w:val="24"/>
          <w:szCs w:val="24"/>
        </w:rPr>
        <w:t>, ekonomie</w:t>
      </w:r>
      <w:r w:rsidRPr="00247E5E">
        <w:rPr>
          <w:rFonts w:asciiTheme="minorHAnsi" w:hAnsiTheme="minorHAnsi" w:cstheme="minorHAnsi"/>
          <w:sz w:val="24"/>
          <w:szCs w:val="24"/>
        </w:rPr>
        <w:t xml:space="preserve"> nebo práva</w:t>
      </w:r>
      <w:r w:rsidR="008044B7">
        <w:rPr>
          <w:rFonts w:asciiTheme="minorHAnsi" w:hAnsiTheme="minorHAnsi" w:cstheme="minorHAnsi"/>
          <w:sz w:val="24"/>
          <w:szCs w:val="24"/>
        </w:rPr>
        <w:t xml:space="preserve"> a v dané oblasti dosáhl vysokoškolského vzdělání v magisterském studijním programu</w:t>
      </w:r>
      <w:r w:rsidRPr="00247E5E">
        <w:rPr>
          <w:rFonts w:asciiTheme="minorHAnsi" w:hAnsiTheme="minorHAnsi" w:cstheme="minorHAnsi"/>
          <w:sz w:val="24"/>
          <w:szCs w:val="24"/>
        </w:rPr>
        <w:t>,</w:t>
      </w:r>
    </w:p>
    <w:p w:rsidR="006C47C6" w:rsidRPr="00247E5E" w:rsidRDefault="006C47C6" w:rsidP="00247E5E">
      <w:pPr>
        <w:pStyle w:val="Prost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1 člen, kterým je ředitel jiné právnické osoby vykonávající činnosti základní školy.</w:t>
      </w:r>
    </w:p>
    <w:p w:rsidR="006C47C6" w:rsidRPr="00247E5E" w:rsidRDefault="00AB1ED9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(2) Členy</w:t>
      </w:r>
      <w:r w:rsidR="006C47C6" w:rsidRPr="00247E5E">
        <w:rPr>
          <w:rFonts w:asciiTheme="minorHAnsi" w:hAnsiTheme="minorHAnsi" w:cstheme="minorHAnsi"/>
          <w:sz w:val="24"/>
          <w:szCs w:val="24"/>
        </w:rPr>
        <w:t xml:space="preserve"> podle odst. </w:t>
      </w:r>
      <w:r w:rsidR="008044B7">
        <w:rPr>
          <w:rFonts w:asciiTheme="minorHAnsi" w:hAnsiTheme="minorHAnsi" w:cstheme="minorHAnsi"/>
          <w:sz w:val="24"/>
          <w:szCs w:val="24"/>
        </w:rPr>
        <w:t>2</w:t>
      </w:r>
      <w:r w:rsidR="006C47C6" w:rsidRPr="00247E5E">
        <w:rPr>
          <w:rFonts w:asciiTheme="minorHAnsi" w:hAnsiTheme="minorHAnsi" w:cstheme="minorHAnsi"/>
          <w:sz w:val="24"/>
          <w:szCs w:val="24"/>
        </w:rPr>
        <w:t xml:space="preserve"> písm. a) volí </w:t>
      </w:r>
      <w:r w:rsidR="00367D9D">
        <w:rPr>
          <w:rFonts w:asciiTheme="minorHAnsi" w:hAnsiTheme="minorHAnsi" w:cstheme="minorHAnsi"/>
          <w:sz w:val="24"/>
          <w:szCs w:val="24"/>
        </w:rPr>
        <w:t>školská rada</w:t>
      </w:r>
      <w:r w:rsidR="006C47C6" w:rsidRPr="00247E5E">
        <w:rPr>
          <w:rFonts w:asciiTheme="minorHAnsi" w:hAnsiTheme="minorHAnsi" w:cstheme="minorHAnsi"/>
          <w:sz w:val="24"/>
          <w:szCs w:val="24"/>
        </w:rPr>
        <w:t xml:space="preserve"> prostou většinou. Zvolen</w:t>
      </w:r>
      <w:r>
        <w:rPr>
          <w:rFonts w:asciiTheme="minorHAnsi" w:hAnsiTheme="minorHAnsi" w:cstheme="minorHAnsi"/>
          <w:sz w:val="24"/>
          <w:szCs w:val="24"/>
        </w:rPr>
        <w:t>í</w:t>
      </w:r>
      <w:r w:rsidR="006C47C6" w:rsidRPr="00247E5E">
        <w:rPr>
          <w:rFonts w:asciiTheme="minorHAnsi" w:hAnsiTheme="minorHAnsi" w:cstheme="minorHAnsi"/>
          <w:sz w:val="24"/>
          <w:szCs w:val="24"/>
        </w:rPr>
        <w:t xml:space="preserve"> člen</w:t>
      </w:r>
      <w:r>
        <w:rPr>
          <w:rFonts w:asciiTheme="minorHAnsi" w:hAnsiTheme="minorHAnsi" w:cstheme="minorHAnsi"/>
          <w:sz w:val="24"/>
          <w:szCs w:val="24"/>
        </w:rPr>
        <w:t>ové</w:t>
      </w:r>
      <w:r w:rsidR="006C47C6" w:rsidRPr="00247E5E">
        <w:rPr>
          <w:rFonts w:asciiTheme="minorHAnsi" w:hAnsiTheme="minorHAnsi" w:cstheme="minorHAnsi"/>
          <w:sz w:val="24"/>
          <w:szCs w:val="24"/>
        </w:rPr>
        <w:t xml:space="preserve"> nemus</w:t>
      </w:r>
      <w:r>
        <w:rPr>
          <w:rFonts w:asciiTheme="minorHAnsi" w:hAnsiTheme="minorHAnsi" w:cstheme="minorHAnsi"/>
          <w:sz w:val="24"/>
          <w:szCs w:val="24"/>
        </w:rPr>
        <w:t>ejí</w:t>
      </w:r>
      <w:r w:rsidR="006C47C6" w:rsidRPr="00247E5E">
        <w:rPr>
          <w:rFonts w:asciiTheme="minorHAnsi" w:hAnsiTheme="minorHAnsi" w:cstheme="minorHAnsi"/>
          <w:sz w:val="24"/>
          <w:szCs w:val="24"/>
        </w:rPr>
        <w:t xml:space="preserve"> být člen</w:t>
      </w:r>
      <w:r>
        <w:rPr>
          <w:rFonts w:asciiTheme="minorHAnsi" w:hAnsiTheme="minorHAnsi" w:cstheme="minorHAnsi"/>
          <w:sz w:val="24"/>
          <w:szCs w:val="24"/>
        </w:rPr>
        <w:t>y</w:t>
      </w:r>
      <w:r w:rsidR="006C47C6" w:rsidRPr="00247E5E">
        <w:rPr>
          <w:rFonts w:asciiTheme="minorHAnsi" w:hAnsiTheme="minorHAnsi" w:cstheme="minorHAnsi"/>
          <w:sz w:val="24"/>
          <w:szCs w:val="24"/>
        </w:rPr>
        <w:t xml:space="preserve"> školské rady.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(3) Člen</w:t>
      </w:r>
      <w:r w:rsidR="00367D9D">
        <w:rPr>
          <w:rFonts w:asciiTheme="minorHAnsi" w:hAnsiTheme="minorHAnsi" w:cstheme="minorHAnsi"/>
          <w:sz w:val="24"/>
          <w:szCs w:val="24"/>
        </w:rPr>
        <w:t>y</w:t>
      </w:r>
      <w:r w:rsidRPr="00247E5E">
        <w:rPr>
          <w:rFonts w:asciiTheme="minorHAnsi" w:hAnsiTheme="minorHAnsi" w:cstheme="minorHAnsi"/>
          <w:sz w:val="24"/>
          <w:szCs w:val="24"/>
        </w:rPr>
        <w:t xml:space="preserve"> podle odst. </w:t>
      </w:r>
      <w:r w:rsidR="008044B7">
        <w:rPr>
          <w:rFonts w:asciiTheme="minorHAnsi" w:hAnsiTheme="minorHAnsi" w:cstheme="minorHAnsi"/>
          <w:sz w:val="24"/>
          <w:szCs w:val="24"/>
        </w:rPr>
        <w:t>2</w:t>
      </w:r>
      <w:r w:rsidRPr="00247E5E">
        <w:rPr>
          <w:rFonts w:asciiTheme="minorHAnsi" w:hAnsiTheme="minorHAnsi" w:cstheme="minorHAnsi"/>
          <w:sz w:val="24"/>
          <w:szCs w:val="24"/>
        </w:rPr>
        <w:t xml:space="preserve"> písm. b) volí pedagogick</w:t>
      </w:r>
      <w:r w:rsidR="00367D9D">
        <w:rPr>
          <w:rFonts w:asciiTheme="minorHAnsi" w:hAnsiTheme="minorHAnsi" w:cstheme="minorHAnsi"/>
          <w:sz w:val="24"/>
          <w:szCs w:val="24"/>
        </w:rPr>
        <w:t>ý sbor</w:t>
      </w:r>
      <w:r w:rsidRPr="00247E5E">
        <w:rPr>
          <w:rFonts w:asciiTheme="minorHAnsi" w:hAnsiTheme="minorHAnsi" w:cstheme="minorHAnsi"/>
          <w:sz w:val="24"/>
          <w:szCs w:val="24"/>
        </w:rPr>
        <w:t>. Zvolen je ten člen, který získá nadpoloviční většinu hlasů všech přítomných členů pedagogické</w:t>
      </w:r>
      <w:r w:rsidR="00367D9D">
        <w:rPr>
          <w:rFonts w:asciiTheme="minorHAnsi" w:hAnsiTheme="minorHAnsi" w:cstheme="minorHAnsi"/>
          <w:sz w:val="24"/>
          <w:szCs w:val="24"/>
        </w:rPr>
        <w:t>ho sboru</w:t>
      </w:r>
      <w:r w:rsidRPr="00247E5E">
        <w:rPr>
          <w:rFonts w:asciiTheme="minorHAnsi" w:hAnsiTheme="minorHAnsi" w:cstheme="minorHAnsi"/>
          <w:sz w:val="24"/>
          <w:szCs w:val="24"/>
        </w:rPr>
        <w:t>.</w:t>
      </w:r>
    </w:p>
    <w:p w:rsidR="006C47C6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 xml:space="preserve">(4) Člena podle odst. </w:t>
      </w:r>
      <w:r w:rsidR="008044B7">
        <w:rPr>
          <w:rFonts w:asciiTheme="minorHAnsi" w:hAnsiTheme="minorHAnsi" w:cstheme="minorHAnsi"/>
          <w:sz w:val="24"/>
          <w:szCs w:val="24"/>
        </w:rPr>
        <w:t>2</w:t>
      </w:r>
      <w:r w:rsidRPr="00247E5E">
        <w:rPr>
          <w:rFonts w:asciiTheme="minorHAnsi" w:hAnsiTheme="minorHAnsi" w:cstheme="minorHAnsi"/>
          <w:sz w:val="24"/>
          <w:szCs w:val="24"/>
        </w:rPr>
        <w:t xml:space="preserve"> písm. c) a</w:t>
      </w:r>
      <w:r w:rsidR="00367D9D">
        <w:rPr>
          <w:rFonts w:asciiTheme="minorHAnsi" w:hAnsiTheme="minorHAnsi" w:cstheme="minorHAnsi"/>
          <w:sz w:val="24"/>
          <w:szCs w:val="24"/>
        </w:rPr>
        <w:t xml:space="preserve"> d</w:t>
      </w:r>
      <w:r w:rsidRPr="00247E5E">
        <w:rPr>
          <w:rFonts w:asciiTheme="minorHAnsi" w:hAnsiTheme="minorHAnsi" w:cstheme="minorHAnsi"/>
          <w:sz w:val="24"/>
          <w:szCs w:val="24"/>
        </w:rPr>
        <w:t>) jmenuje rada, návrhy na jmenování mohou činit pedagogičtí pracovníci školy</w:t>
      </w:r>
      <w:r w:rsidR="00AB1ED9">
        <w:rPr>
          <w:rFonts w:asciiTheme="minorHAnsi" w:hAnsiTheme="minorHAnsi" w:cstheme="minorHAnsi"/>
          <w:sz w:val="24"/>
          <w:szCs w:val="24"/>
        </w:rPr>
        <w:t>,</w:t>
      </w:r>
      <w:r w:rsidRPr="00247E5E">
        <w:rPr>
          <w:rFonts w:asciiTheme="minorHAnsi" w:hAnsiTheme="minorHAnsi" w:cstheme="minorHAnsi"/>
          <w:sz w:val="24"/>
          <w:szCs w:val="24"/>
        </w:rPr>
        <w:t xml:space="preserve"> členové školské rady</w:t>
      </w:r>
      <w:r w:rsidR="00AB1ED9">
        <w:rPr>
          <w:rFonts w:asciiTheme="minorHAnsi" w:hAnsiTheme="minorHAnsi" w:cstheme="minorHAnsi"/>
          <w:sz w:val="24"/>
          <w:szCs w:val="24"/>
        </w:rPr>
        <w:t>, zřizovatel</w:t>
      </w:r>
      <w:r w:rsidR="00367D9D">
        <w:rPr>
          <w:rFonts w:asciiTheme="minorHAnsi" w:hAnsiTheme="minorHAnsi" w:cstheme="minorHAnsi"/>
          <w:sz w:val="24"/>
          <w:szCs w:val="24"/>
        </w:rPr>
        <w:t xml:space="preserve"> a</w:t>
      </w:r>
      <w:r w:rsidR="00AB1ED9">
        <w:rPr>
          <w:rFonts w:asciiTheme="minorHAnsi" w:hAnsiTheme="minorHAnsi" w:cstheme="minorHAnsi"/>
          <w:sz w:val="24"/>
          <w:szCs w:val="24"/>
        </w:rPr>
        <w:t xml:space="preserve"> zákonní zástupci žáka. Návrhy se předkládají radě.</w:t>
      </w:r>
      <w:r w:rsidR="008C2D86">
        <w:rPr>
          <w:rFonts w:asciiTheme="minorHAnsi" w:hAnsiTheme="minorHAnsi" w:cstheme="minorHAnsi"/>
          <w:sz w:val="24"/>
          <w:szCs w:val="24"/>
        </w:rPr>
        <w:t xml:space="preserve"> Návrhy není rada vázána.</w:t>
      </w:r>
    </w:p>
    <w:p w:rsidR="00AB1ED9" w:rsidRPr="00247E5E" w:rsidRDefault="00AB1ED9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(5) Školská rada a pedagogick</w:t>
      </w:r>
      <w:r w:rsidR="00367D9D">
        <w:rPr>
          <w:rFonts w:asciiTheme="minorHAnsi" w:hAnsiTheme="minorHAnsi" w:cstheme="minorHAnsi"/>
          <w:sz w:val="24"/>
          <w:szCs w:val="24"/>
        </w:rPr>
        <w:t>ý sbor</w:t>
      </w:r>
      <w:r>
        <w:rPr>
          <w:rFonts w:asciiTheme="minorHAnsi" w:hAnsiTheme="minorHAnsi" w:cstheme="minorHAnsi"/>
          <w:sz w:val="24"/>
          <w:szCs w:val="24"/>
        </w:rPr>
        <w:t xml:space="preserve"> oznámí radě do 30 dnů od doby, kdy byly vyzváni k volbě členů podle odst. 1 výsledky těchto voleb. Pokud tak ve stanovené lhůtě neučiní, postupuje se podle § 3.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6C47C6" w:rsidRPr="00247E5E" w:rsidRDefault="006C47C6" w:rsidP="00247E5E">
      <w:pPr>
        <w:pStyle w:val="Prost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t>§ 3</w:t>
      </w:r>
    </w:p>
    <w:p w:rsidR="006C47C6" w:rsidRPr="00247E5E" w:rsidRDefault="006C47C6" w:rsidP="00247E5E">
      <w:pPr>
        <w:pStyle w:val="Prost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t>Náhradní jmenování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 xml:space="preserve">(1) </w:t>
      </w:r>
      <w:r w:rsidR="008044B7">
        <w:rPr>
          <w:rFonts w:asciiTheme="minorHAnsi" w:hAnsiTheme="minorHAnsi" w:cstheme="minorHAnsi"/>
          <w:sz w:val="24"/>
          <w:szCs w:val="24"/>
        </w:rPr>
        <w:t>Předseda rady</w:t>
      </w:r>
      <w:r w:rsidRPr="00247E5E">
        <w:rPr>
          <w:rFonts w:asciiTheme="minorHAnsi" w:hAnsiTheme="minorHAnsi" w:cstheme="minorHAnsi"/>
          <w:sz w:val="24"/>
          <w:szCs w:val="24"/>
        </w:rPr>
        <w:t xml:space="preserve"> požádá s dostatečným předstihem před konáním konkursu pedagogickou radu a školskou radu o určení člen</w:t>
      </w:r>
      <w:r w:rsidR="00AB1ED9">
        <w:rPr>
          <w:rFonts w:asciiTheme="minorHAnsi" w:hAnsiTheme="minorHAnsi" w:cstheme="minorHAnsi"/>
          <w:sz w:val="24"/>
          <w:szCs w:val="24"/>
        </w:rPr>
        <w:t>ů</w:t>
      </w:r>
      <w:r w:rsidRPr="00247E5E">
        <w:rPr>
          <w:rFonts w:asciiTheme="minorHAnsi" w:hAnsiTheme="minorHAnsi" w:cstheme="minorHAnsi"/>
          <w:sz w:val="24"/>
          <w:szCs w:val="24"/>
        </w:rPr>
        <w:t xml:space="preserve"> komise. Neurčí-li pedagogick</w:t>
      </w:r>
      <w:r w:rsidR="008C2D86">
        <w:rPr>
          <w:rFonts w:asciiTheme="minorHAnsi" w:hAnsiTheme="minorHAnsi" w:cstheme="minorHAnsi"/>
          <w:sz w:val="24"/>
          <w:szCs w:val="24"/>
        </w:rPr>
        <w:t>ý sbor</w:t>
      </w:r>
      <w:r w:rsidRPr="00247E5E">
        <w:rPr>
          <w:rFonts w:asciiTheme="minorHAnsi" w:hAnsiTheme="minorHAnsi" w:cstheme="minorHAnsi"/>
          <w:sz w:val="24"/>
          <w:szCs w:val="24"/>
        </w:rPr>
        <w:t xml:space="preserve"> nebo školská rada člena komise nejpozději do 30 dnů od předložení žádosti, nebo pokud určený člen odmítne funkci vykonávat, jmenuje člena komise rada.</w:t>
      </w:r>
      <w:r w:rsidR="008C2D8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lastRenderedPageBreak/>
        <w:t>(2) Jakmile vyjde najevo, že by mohl být člen komise podjatý ve vztahu k uchazeči, rada ho odvolá a jmenuje na jeho místo nového člena komise.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6C47C6" w:rsidRPr="00247E5E" w:rsidRDefault="006C47C6" w:rsidP="00247E5E">
      <w:pPr>
        <w:pStyle w:val="Prost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t>§ 4</w:t>
      </w:r>
    </w:p>
    <w:p w:rsidR="006C47C6" w:rsidRPr="00247E5E" w:rsidRDefault="006C47C6" w:rsidP="00247E5E">
      <w:pPr>
        <w:pStyle w:val="Prost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t>Náležitosti vyhlášení konkursního řízení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Rada na úřední desce školy a/nebo jiným způsobem v místě obvyklým oznámí:</w:t>
      </w:r>
    </w:p>
    <w:p w:rsidR="006C47C6" w:rsidRPr="00247E5E" w:rsidRDefault="006C47C6" w:rsidP="00247E5E">
      <w:pPr>
        <w:pStyle w:val="Prosttex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označení vedoucího pracovního místa a název a sídlo právnické osoby vykonávající činnost školy,</w:t>
      </w:r>
    </w:p>
    <w:p w:rsidR="006C47C6" w:rsidRPr="00247E5E" w:rsidRDefault="006C47C6" w:rsidP="00247E5E">
      <w:pPr>
        <w:pStyle w:val="Prosttex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předpoklady pro výkon činnosti ředitele podle jiného právního předpisu,</w:t>
      </w:r>
    </w:p>
    <w:p w:rsidR="006C47C6" w:rsidRPr="00247E5E" w:rsidRDefault="006C47C6" w:rsidP="00247E5E">
      <w:pPr>
        <w:pStyle w:val="Prosttex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název a adresu, na kterou se doručují přihlášky,</w:t>
      </w:r>
    </w:p>
    <w:p w:rsidR="006C47C6" w:rsidRPr="008C2D86" w:rsidRDefault="006C47C6" w:rsidP="008C2D86">
      <w:pPr>
        <w:pStyle w:val="Prosttex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obsahové náležitosti přihlášky a termín jejího podání,</w:t>
      </w:r>
      <w:r w:rsidR="00AB1ED9">
        <w:rPr>
          <w:rFonts w:asciiTheme="minorHAnsi" w:hAnsiTheme="minorHAnsi" w:cstheme="minorHAnsi"/>
          <w:sz w:val="24"/>
          <w:szCs w:val="24"/>
        </w:rPr>
        <w:t xml:space="preserve"> popř. další termíny související s konkursním řízením.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6C47C6" w:rsidRPr="00247E5E" w:rsidRDefault="006C47C6" w:rsidP="00247E5E">
      <w:pPr>
        <w:pStyle w:val="Prost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t>§ 5</w:t>
      </w:r>
    </w:p>
    <w:p w:rsidR="006C47C6" w:rsidRPr="00247E5E" w:rsidRDefault="006C47C6" w:rsidP="00247E5E">
      <w:pPr>
        <w:pStyle w:val="Prost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t>Projekt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 xml:space="preserve">(1) Uchazeč společně s přihláškou zašle </w:t>
      </w:r>
      <w:r w:rsidR="00AB1ED9">
        <w:rPr>
          <w:rFonts w:asciiTheme="minorHAnsi" w:hAnsiTheme="minorHAnsi" w:cstheme="minorHAnsi"/>
          <w:sz w:val="24"/>
          <w:szCs w:val="24"/>
        </w:rPr>
        <w:t xml:space="preserve">životopis a </w:t>
      </w:r>
      <w:r w:rsidRPr="00247E5E">
        <w:rPr>
          <w:rFonts w:asciiTheme="minorHAnsi" w:hAnsiTheme="minorHAnsi" w:cstheme="minorHAnsi"/>
          <w:sz w:val="24"/>
          <w:szCs w:val="24"/>
        </w:rPr>
        <w:t>projekt v rozsahu 5-10 normostran.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 xml:space="preserve">(2) V projektu se uchazeč zaměří na rozvoj školy na celé funkční </w:t>
      </w:r>
      <w:r w:rsidR="00463B34">
        <w:rPr>
          <w:rFonts w:asciiTheme="minorHAnsi" w:hAnsiTheme="minorHAnsi" w:cstheme="minorHAnsi"/>
          <w:sz w:val="24"/>
          <w:szCs w:val="24"/>
        </w:rPr>
        <w:t xml:space="preserve">období </w:t>
      </w:r>
      <w:r w:rsidRPr="00247E5E">
        <w:rPr>
          <w:rFonts w:asciiTheme="minorHAnsi" w:hAnsiTheme="minorHAnsi" w:cstheme="minorHAnsi"/>
          <w:sz w:val="24"/>
          <w:szCs w:val="24"/>
        </w:rPr>
        <w:t xml:space="preserve">ředitele školy, zejména pak </w:t>
      </w:r>
    </w:p>
    <w:p w:rsidR="00367D9D" w:rsidRPr="00367D9D" w:rsidRDefault="00367D9D" w:rsidP="00247E5E">
      <w:pPr>
        <w:pStyle w:val="Prosttex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67D9D">
        <w:rPr>
          <w:rFonts w:asciiTheme="minorHAnsi" w:hAnsiTheme="minorHAnsi" w:cstheme="minorHAnsi"/>
          <w:b/>
          <w:sz w:val="24"/>
          <w:szCs w:val="24"/>
        </w:rPr>
        <w:t>církevnost školy</w:t>
      </w:r>
      <w:r w:rsidRPr="00367D9D">
        <w:rPr>
          <w:rFonts w:asciiTheme="minorHAnsi" w:hAnsiTheme="minorHAnsi" w:cstheme="minorHAnsi"/>
          <w:sz w:val="24"/>
          <w:szCs w:val="24"/>
        </w:rPr>
        <w:t>, rozvíjení křesťanských hodnot</w:t>
      </w:r>
      <w:r>
        <w:rPr>
          <w:rFonts w:asciiTheme="minorHAnsi" w:hAnsiTheme="minorHAnsi" w:cstheme="minorHAnsi"/>
          <w:sz w:val="24"/>
          <w:szCs w:val="24"/>
        </w:rPr>
        <w:t xml:space="preserve"> na škole,</w:t>
      </w:r>
    </w:p>
    <w:p w:rsidR="006C47C6" w:rsidRPr="00367D9D" w:rsidRDefault="006C47C6" w:rsidP="00247E5E">
      <w:pPr>
        <w:pStyle w:val="Prosttex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67D9D">
        <w:rPr>
          <w:rFonts w:asciiTheme="minorHAnsi" w:hAnsiTheme="minorHAnsi" w:cstheme="minorHAnsi"/>
          <w:b/>
          <w:sz w:val="24"/>
          <w:szCs w:val="24"/>
        </w:rPr>
        <w:t>fungování pedagogick</w:t>
      </w:r>
      <w:r w:rsidR="00463B34" w:rsidRPr="00367D9D">
        <w:rPr>
          <w:rFonts w:asciiTheme="minorHAnsi" w:hAnsiTheme="minorHAnsi" w:cstheme="minorHAnsi"/>
          <w:b/>
          <w:sz w:val="24"/>
          <w:szCs w:val="24"/>
        </w:rPr>
        <w:t>ého</w:t>
      </w:r>
      <w:r w:rsidRPr="00367D9D">
        <w:rPr>
          <w:rFonts w:asciiTheme="minorHAnsi" w:hAnsiTheme="minorHAnsi" w:cstheme="minorHAnsi"/>
          <w:b/>
          <w:sz w:val="24"/>
          <w:szCs w:val="24"/>
        </w:rPr>
        <w:t xml:space="preserve"> sbor</w:t>
      </w:r>
      <w:r w:rsidR="00463B34" w:rsidRPr="00367D9D">
        <w:rPr>
          <w:rFonts w:asciiTheme="minorHAnsi" w:hAnsiTheme="minorHAnsi" w:cstheme="minorHAnsi"/>
          <w:b/>
          <w:sz w:val="24"/>
          <w:szCs w:val="24"/>
        </w:rPr>
        <w:t>u</w:t>
      </w:r>
      <w:r w:rsidRPr="00367D9D">
        <w:rPr>
          <w:rFonts w:asciiTheme="minorHAnsi" w:hAnsiTheme="minorHAnsi" w:cstheme="minorHAnsi"/>
          <w:sz w:val="24"/>
          <w:szCs w:val="24"/>
        </w:rPr>
        <w:t xml:space="preserve"> (úroveň, způsob a četnost spolupráce, role ředitele školy jako garanta kvalitní pedagogické práce školy, ustanovení metodických orgánů s jasně definovanými úkoly, </w:t>
      </w:r>
      <w:proofErr w:type="spellStart"/>
      <w:r w:rsidRPr="00367D9D">
        <w:rPr>
          <w:rFonts w:asciiTheme="minorHAnsi" w:hAnsiTheme="minorHAnsi" w:cstheme="minorHAnsi"/>
          <w:sz w:val="24"/>
          <w:szCs w:val="24"/>
        </w:rPr>
        <w:t>mentoring</w:t>
      </w:r>
      <w:proofErr w:type="spellEnd"/>
      <w:r w:rsidRPr="00367D9D">
        <w:rPr>
          <w:rFonts w:asciiTheme="minorHAnsi" w:hAnsiTheme="minorHAnsi" w:cstheme="minorHAnsi"/>
          <w:sz w:val="24"/>
          <w:szCs w:val="24"/>
        </w:rPr>
        <w:t xml:space="preserve"> začínajících učitelů a jejich další podpora, konference, setkávání, workshopy – spolupráce s dalšími školami, sdílení dobré praxe, plán DVPP),</w:t>
      </w:r>
    </w:p>
    <w:p w:rsidR="006C47C6" w:rsidRPr="00247E5E" w:rsidRDefault="006C47C6" w:rsidP="00247E5E">
      <w:pPr>
        <w:pStyle w:val="Prosttex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t>zapojení žáků a rodičů do organizace činnosti školy, sounáležitost ke škole</w:t>
      </w:r>
      <w:r w:rsidRPr="00247E5E">
        <w:rPr>
          <w:rFonts w:asciiTheme="minorHAnsi" w:hAnsiTheme="minorHAnsi" w:cstheme="minorHAnsi"/>
          <w:sz w:val="24"/>
          <w:szCs w:val="24"/>
        </w:rPr>
        <w:t xml:space="preserve"> (samosprávné orgány žáků a školské rady – míra participace a dopadů rozhodnutí do chodu školy, vliv školní komunity – angažovanost, dobrovolnictví, příslušnost ke škole (vnitřní motivace žáků, rodičů), soulad hodnot žáků a školy),</w:t>
      </w:r>
    </w:p>
    <w:p w:rsidR="006C47C6" w:rsidRPr="00247E5E" w:rsidRDefault="006C47C6" w:rsidP="00247E5E">
      <w:pPr>
        <w:pStyle w:val="Prosttex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t>školní kurikulum a jeho struktura</w:t>
      </w:r>
      <w:r w:rsidRPr="00247E5E">
        <w:rPr>
          <w:rFonts w:asciiTheme="minorHAnsi" w:hAnsiTheme="minorHAnsi" w:cstheme="minorHAnsi"/>
          <w:sz w:val="24"/>
          <w:szCs w:val="24"/>
        </w:rPr>
        <w:t xml:space="preserve"> (provázání RVP a ŠVP, výchozí hodnoty pro výuku, výukové metody, aplikace učiva v různých kontextech, nové vzdělávací přístupy - práce s chybou, podpora kreativity jedince, hodnocení vzdělávacích výsledků - dosažených kompetencí a gramotností),</w:t>
      </w:r>
    </w:p>
    <w:p w:rsidR="006C47C6" w:rsidRPr="00247E5E" w:rsidRDefault="006C47C6" w:rsidP="00247E5E">
      <w:pPr>
        <w:pStyle w:val="Prosttex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t>digitální kompetence, mediální gramotnost</w:t>
      </w:r>
      <w:r w:rsidRPr="00247E5E">
        <w:rPr>
          <w:rFonts w:asciiTheme="minorHAnsi" w:hAnsiTheme="minorHAnsi" w:cstheme="minorHAnsi"/>
          <w:sz w:val="24"/>
          <w:szCs w:val="24"/>
        </w:rPr>
        <w:t xml:space="preserve"> (obsah a metody vzdělávání související s digitálními technologiemi, zapojení prostředků IT do výukového procesu, práce s informacemi, prolínání virtuální reality se skutečností, orientace v mediálním prostoru, kritické myšlení, rizika práce s digitálními technologiemi, kybernetická bezpečnost),</w:t>
      </w:r>
    </w:p>
    <w:p w:rsidR="006C47C6" w:rsidRPr="00247E5E" w:rsidRDefault="006C47C6" w:rsidP="00247E5E">
      <w:pPr>
        <w:pStyle w:val="Prosttex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t>PR školy</w:t>
      </w:r>
      <w:r w:rsidRPr="00247E5E">
        <w:rPr>
          <w:rFonts w:asciiTheme="minorHAnsi" w:hAnsiTheme="minorHAnsi" w:cstheme="minorHAnsi"/>
          <w:sz w:val="24"/>
          <w:szCs w:val="24"/>
        </w:rPr>
        <w:t xml:space="preserve"> (mediální výstupy školy a ředitele, přístup k PR a k prezentaci školy vůbec, aktivita ředitele v médií a na sociálních sítích)</w:t>
      </w:r>
    </w:p>
    <w:p w:rsidR="006C47C6" w:rsidRPr="00247E5E" w:rsidRDefault="006C47C6" w:rsidP="00247E5E">
      <w:pPr>
        <w:pStyle w:val="Prosttex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t xml:space="preserve">snižování nerovností v přístupu ke vzdělávání a umožnění maximálního rozvoje potenciálu žáků </w:t>
      </w:r>
      <w:r w:rsidRPr="00247E5E">
        <w:rPr>
          <w:rFonts w:asciiTheme="minorHAnsi" w:hAnsiTheme="minorHAnsi" w:cstheme="minorHAnsi"/>
          <w:sz w:val="24"/>
          <w:szCs w:val="24"/>
        </w:rPr>
        <w:t>(přínos školy ke snižování nerovností ve vzdělávání – práce s nadanými/mimořádně nadanými žáky a žáky se speciálními vzdělávacími potřebami, výukové metody, individuální vzdělávací plány, systémové zajištění společného vzdělávání, rozvíjení potenciálu a talentů těchto žáků, jejich motivace a podpora,</w:t>
      </w:r>
    </w:p>
    <w:p w:rsidR="006C47C6" w:rsidRPr="00247E5E" w:rsidRDefault="006C47C6" w:rsidP="00247E5E">
      <w:pPr>
        <w:pStyle w:val="Prosttex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t>role školy v regionu</w:t>
      </w:r>
      <w:r w:rsidRPr="00247E5E">
        <w:rPr>
          <w:rFonts w:asciiTheme="minorHAnsi" w:hAnsiTheme="minorHAnsi" w:cstheme="minorHAnsi"/>
          <w:sz w:val="24"/>
          <w:szCs w:val="24"/>
        </w:rPr>
        <w:t xml:space="preserve"> (přínos školy pro region a místní komunitu -  inovační centrum aj., členství zástupců školy v místních akčních skupinách a dalších uskupeních v regionu, strategické plánování školy, pojetí sociální zodpovědnosti),</w:t>
      </w:r>
    </w:p>
    <w:p w:rsidR="006C47C6" w:rsidRPr="00247E5E" w:rsidRDefault="006C47C6" w:rsidP="00247E5E">
      <w:pPr>
        <w:pStyle w:val="Prosttex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t xml:space="preserve">překážky a problémy, se kterými se </w:t>
      </w:r>
      <w:r w:rsidR="008044B7">
        <w:rPr>
          <w:rFonts w:asciiTheme="minorHAnsi" w:hAnsiTheme="minorHAnsi" w:cstheme="minorHAnsi"/>
          <w:b/>
          <w:sz w:val="24"/>
          <w:szCs w:val="24"/>
        </w:rPr>
        <w:t>škola</w:t>
      </w:r>
      <w:r w:rsidRPr="00247E5E">
        <w:rPr>
          <w:rFonts w:asciiTheme="minorHAnsi" w:hAnsiTheme="minorHAnsi" w:cstheme="minorHAnsi"/>
          <w:b/>
          <w:sz w:val="24"/>
          <w:szCs w:val="24"/>
        </w:rPr>
        <w:t xml:space="preserve"> potýká,</w:t>
      </w:r>
    </w:p>
    <w:p w:rsidR="006C47C6" w:rsidRPr="00247E5E" w:rsidRDefault="006C47C6" w:rsidP="00247E5E">
      <w:pPr>
        <w:pStyle w:val="Prosttex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lastRenderedPageBreak/>
        <w:t>propojení formálního a neformálního vzdělávání</w:t>
      </w:r>
      <w:r w:rsidRPr="00247E5E">
        <w:rPr>
          <w:rFonts w:asciiTheme="minorHAnsi" w:hAnsiTheme="minorHAnsi" w:cstheme="minorHAnsi"/>
          <w:sz w:val="24"/>
          <w:szCs w:val="24"/>
        </w:rPr>
        <w:t xml:space="preserve"> (využití potenciálu mimoškolního a neformálního vzdělávání, nabídka neformálního vzdělávání, kariérové poradenství a směřování žáka v jeho vzdělávací dráze (případně profesní), tvorba portfolia žáka.</w:t>
      </w:r>
    </w:p>
    <w:p w:rsidR="006C47C6" w:rsidRPr="00247E5E" w:rsidRDefault="006C47C6" w:rsidP="00247E5E">
      <w:pPr>
        <w:pStyle w:val="Prosttex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t>rozpočtový výhled školy</w:t>
      </w:r>
      <w:r w:rsidRPr="00247E5E">
        <w:rPr>
          <w:rFonts w:asciiTheme="minorHAnsi" w:hAnsiTheme="minorHAnsi" w:cstheme="minorHAnsi"/>
          <w:sz w:val="24"/>
          <w:szCs w:val="24"/>
        </w:rPr>
        <w:t xml:space="preserve"> (ekonomické ukazatele školy zajištění dalších zdrojů financování školy, výše školného).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 xml:space="preserve">(3) Projekt se nemusí </w:t>
      </w:r>
      <w:r w:rsidR="00463B34">
        <w:rPr>
          <w:rFonts w:asciiTheme="minorHAnsi" w:hAnsiTheme="minorHAnsi" w:cstheme="minorHAnsi"/>
          <w:sz w:val="24"/>
          <w:szCs w:val="24"/>
        </w:rPr>
        <w:t xml:space="preserve">týkat </w:t>
      </w:r>
      <w:r w:rsidRPr="00247E5E">
        <w:rPr>
          <w:rFonts w:asciiTheme="minorHAnsi" w:hAnsiTheme="minorHAnsi" w:cstheme="minorHAnsi"/>
          <w:sz w:val="24"/>
          <w:szCs w:val="24"/>
        </w:rPr>
        <w:t>všech oblastí uvedených v odstavci 2.</w:t>
      </w:r>
    </w:p>
    <w:p w:rsidR="006C47C6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(4) Uchazeč zpracuje projekt tak, aby v případě úspěchu v řízení mohl být zveřejněn. Dbá na to, aby projekt neobsahoval osobní údaje či údaje jinak utajované.</w:t>
      </w:r>
    </w:p>
    <w:p w:rsidR="00AB1ED9" w:rsidRPr="00247E5E" w:rsidRDefault="00AB1ED9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(5) Požádá-li o to uchazeč, rada mu poskytne informace, které potřebuje k sepsání projektu, popř. mu umožní návštěvu školy. Uchazeči však nelze poskytnout takové informace, které jsou chráněny právními předpisy. </w:t>
      </w:r>
    </w:p>
    <w:p w:rsidR="006C47C6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0F211D" w:rsidRPr="000F211D" w:rsidRDefault="000F211D" w:rsidP="000F211D">
      <w:pPr>
        <w:pStyle w:val="Prost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211D">
        <w:rPr>
          <w:rFonts w:asciiTheme="minorHAnsi" w:hAnsiTheme="minorHAnsi" w:cstheme="minorHAnsi"/>
          <w:b/>
          <w:sz w:val="24"/>
          <w:szCs w:val="24"/>
        </w:rPr>
        <w:t>§ 6</w:t>
      </w:r>
    </w:p>
    <w:p w:rsidR="000F211D" w:rsidRPr="000F211D" w:rsidRDefault="000F211D" w:rsidP="000F211D">
      <w:pPr>
        <w:pStyle w:val="Prost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211D">
        <w:rPr>
          <w:rFonts w:asciiTheme="minorHAnsi" w:hAnsiTheme="minorHAnsi" w:cstheme="minorHAnsi"/>
          <w:b/>
          <w:sz w:val="24"/>
          <w:szCs w:val="24"/>
        </w:rPr>
        <w:t>Podávání přihlášek</w:t>
      </w:r>
    </w:p>
    <w:p w:rsidR="000F211D" w:rsidRDefault="000F211D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(1) Uchazeč doručuje přihlášku na adresu školy nejpozději v termínu, který je uveden v oznámení v § 4.</w:t>
      </w:r>
    </w:p>
    <w:p w:rsidR="000F211D" w:rsidRDefault="000F211D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(2) Ve stanoveném termínu musí být přihláška doručena do sídla školy; není rozhodující, kdy byla přihláška podána k poštovní přepravě.</w:t>
      </w:r>
    </w:p>
    <w:p w:rsidR="000F211D" w:rsidRDefault="000F211D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(3) Přihlášk</w:t>
      </w:r>
      <w:r w:rsidR="00041A07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uchovává škola </w:t>
      </w:r>
      <w:r w:rsidR="00041A07">
        <w:rPr>
          <w:rFonts w:asciiTheme="minorHAnsi" w:hAnsiTheme="minorHAnsi" w:cstheme="minorHAnsi"/>
          <w:sz w:val="24"/>
          <w:szCs w:val="24"/>
        </w:rPr>
        <w:t xml:space="preserve">tak, aby k nim a jejich obsahu neměly přístup třetí osoby. Po doručení ji bezodkladně předá </w:t>
      </w:r>
      <w:r w:rsidR="00367D9D">
        <w:rPr>
          <w:rFonts w:asciiTheme="minorHAnsi" w:hAnsiTheme="minorHAnsi" w:cstheme="minorHAnsi"/>
          <w:sz w:val="24"/>
          <w:szCs w:val="24"/>
        </w:rPr>
        <w:t xml:space="preserve">předsedovi </w:t>
      </w:r>
      <w:r w:rsidR="00041A07">
        <w:rPr>
          <w:rFonts w:asciiTheme="minorHAnsi" w:hAnsiTheme="minorHAnsi" w:cstheme="minorHAnsi"/>
          <w:sz w:val="24"/>
          <w:szCs w:val="24"/>
        </w:rPr>
        <w:t>rad</w:t>
      </w:r>
      <w:r w:rsidR="00367D9D">
        <w:rPr>
          <w:rFonts w:asciiTheme="minorHAnsi" w:hAnsiTheme="minorHAnsi" w:cstheme="minorHAnsi"/>
          <w:sz w:val="24"/>
          <w:szCs w:val="24"/>
        </w:rPr>
        <w:t>y</w:t>
      </w:r>
      <w:r w:rsidR="00041A07">
        <w:rPr>
          <w:rFonts w:asciiTheme="minorHAnsi" w:hAnsiTheme="minorHAnsi" w:cstheme="minorHAnsi"/>
          <w:sz w:val="24"/>
          <w:szCs w:val="24"/>
        </w:rPr>
        <w:t>.</w:t>
      </w:r>
    </w:p>
    <w:p w:rsidR="00367D9D" w:rsidRDefault="00367D9D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(4) Rada na svém zasedání obálky s přihláškami otevře a přezkoumá formální náležitosti přihlášky. Může také vyzvat uchazeče k doplnění nezbytných údajů. </w:t>
      </w:r>
    </w:p>
    <w:p w:rsidR="00041A07" w:rsidRDefault="00041A07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367D9D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) Po marném uplynutí termínu podle § 4</w:t>
      </w:r>
      <w:r w:rsidR="00367D9D">
        <w:rPr>
          <w:rFonts w:asciiTheme="minorHAnsi" w:hAnsiTheme="minorHAnsi" w:cstheme="minorHAnsi"/>
          <w:sz w:val="24"/>
          <w:szCs w:val="24"/>
        </w:rPr>
        <w:t xml:space="preserve"> a po učinění úkonů podle tohoto ustanovení</w:t>
      </w:r>
      <w:r>
        <w:rPr>
          <w:rFonts w:asciiTheme="minorHAnsi" w:hAnsiTheme="minorHAnsi" w:cstheme="minorHAnsi"/>
          <w:sz w:val="24"/>
          <w:szCs w:val="24"/>
        </w:rPr>
        <w:t xml:space="preserve">, předá </w:t>
      </w:r>
      <w:r w:rsidR="00367D9D">
        <w:rPr>
          <w:rFonts w:asciiTheme="minorHAnsi" w:hAnsiTheme="minorHAnsi" w:cstheme="minorHAnsi"/>
          <w:sz w:val="24"/>
          <w:szCs w:val="24"/>
        </w:rPr>
        <w:t xml:space="preserve">rada </w:t>
      </w:r>
      <w:r>
        <w:rPr>
          <w:rFonts w:asciiTheme="minorHAnsi" w:hAnsiTheme="minorHAnsi" w:cstheme="minorHAnsi"/>
          <w:sz w:val="24"/>
          <w:szCs w:val="24"/>
        </w:rPr>
        <w:t xml:space="preserve">přihlášky </w:t>
      </w:r>
      <w:r w:rsidR="00367D9D">
        <w:rPr>
          <w:rFonts w:asciiTheme="minorHAnsi" w:hAnsiTheme="minorHAnsi" w:cstheme="minorHAnsi"/>
          <w:sz w:val="24"/>
          <w:szCs w:val="24"/>
        </w:rPr>
        <w:t>všem členům komise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F211D" w:rsidRDefault="000F211D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0F211D" w:rsidRPr="00247E5E" w:rsidRDefault="000F211D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6C47C6" w:rsidRPr="00247E5E" w:rsidRDefault="000F211D" w:rsidP="00247E5E">
      <w:pPr>
        <w:pStyle w:val="Prost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 7</w:t>
      </w:r>
    </w:p>
    <w:p w:rsidR="006C47C6" w:rsidRPr="00247E5E" w:rsidRDefault="006C47C6" w:rsidP="00247E5E">
      <w:pPr>
        <w:pStyle w:val="Prost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t>Jednání komise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 xml:space="preserve">(1) Komise zahájí svou činnost bezodkladně po svém jmenování </w:t>
      </w:r>
      <w:r w:rsidR="00AB1ED9">
        <w:rPr>
          <w:rFonts w:asciiTheme="minorHAnsi" w:hAnsiTheme="minorHAnsi" w:cstheme="minorHAnsi"/>
          <w:sz w:val="24"/>
          <w:szCs w:val="24"/>
        </w:rPr>
        <w:t>radou</w:t>
      </w:r>
      <w:r w:rsidRPr="00247E5E">
        <w:rPr>
          <w:rFonts w:asciiTheme="minorHAnsi" w:hAnsiTheme="minorHAnsi" w:cstheme="minorHAnsi"/>
          <w:sz w:val="24"/>
          <w:szCs w:val="24"/>
        </w:rPr>
        <w:t>.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(2) Jednání komise je neveřejné.</w:t>
      </w:r>
      <w:r w:rsidR="003344F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(3) Komise ze svého středu zvol</w:t>
      </w:r>
      <w:r w:rsidR="008044B7">
        <w:rPr>
          <w:rFonts w:asciiTheme="minorHAnsi" w:hAnsiTheme="minorHAnsi" w:cstheme="minorHAnsi"/>
          <w:sz w:val="24"/>
          <w:szCs w:val="24"/>
        </w:rPr>
        <w:t>í na svém prvním zasedání</w:t>
      </w:r>
      <w:r w:rsidRPr="00247E5E">
        <w:rPr>
          <w:rFonts w:asciiTheme="minorHAnsi" w:hAnsiTheme="minorHAnsi" w:cstheme="minorHAnsi"/>
          <w:sz w:val="24"/>
          <w:szCs w:val="24"/>
        </w:rPr>
        <w:t xml:space="preserve"> předsedu, který řídí činnost komise.</w:t>
      </w:r>
      <w:r w:rsidR="008044B7">
        <w:rPr>
          <w:rFonts w:asciiTheme="minorHAnsi" w:hAnsiTheme="minorHAnsi" w:cstheme="minorHAnsi"/>
          <w:sz w:val="24"/>
          <w:szCs w:val="24"/>
        </w:rPr>
        <w:t xml:space="preserve"> Do doby zvolení, řádí činnost komise její nejstarší člen.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(4) Komise je schopna se usnášet, poku</w:t>
      </w:r>
      <w:r w:rsidR="008044B7">
        <w:rPr>
          <w:rFonts w:asciiTheme="minorHAnsi" w:hAnsiTheme="minorHAnsi" w:cstheme="minorHAnsi"/>
          <w:sz w:val="24"/>
          <w:szCs w:val="24"/>
        </w:rPr>
        <w:t>d jsou</w:t>
      </w:r>
      <w:r w:rsidRPr="00247E5E">
        <w:rPr>
          <w:rFonts w:asciiTheme="minorHAnsi" w:hAnsiTheme="minorHAnsi" w:cstheme="minorHAnsi"/>
          <w:sz w:val="24"/>
          <w:szCs w:val="24"/>
        </w:rPr>
        <w:t xml:space="preserve"> přítomn</w:t>
      </w:r>
      <w:r w:rsidR="008044B7">
        <w:rPr>
          <w:rFonts w:asciiTheme="minorHAnsi" w:hAnsiTheme="minorHAnsi" w:cstheme="minorHAnsi"/>
          <w:sz w:val="24"/>
          <w:szCs w:val="24"/>
        </w:rPr>
        <w:t>i</w:t>
      </w:r>
      <w:r w:rsidRPr="00247E5E">
        <w:rPr>
          <w:rFonts w:asciiTheme="minorHAnsi" w:hAnsiTheme="minorHAnsi" w:cstheme="minorHAnsi"/>
          <w:sz w:val="24"/>
          <w:szCs w:val="24"/>
        </w:rPr>
        <w:t xml:space="preserve"> alespoň čtyři členové komise včetně předsedy.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(5) Komise posoudí, zda přihlášky splňují požadavky podle § 4</w:t>
      </w:r>
      <w:r w:rsidR="008044B7">
        <w:rPr>
          <w:rFonts w:asciiTheme="minorHAnsi" w:hAnsiTheme="minorHAnsi" w:cstheme="minorHAnsi"/>
          <w:sz w:val="24"/>
          <w:szCs w:val="24"/>
        </w:rPr>
        <w:t xml:space="preserve"> písm. d) a e)</w:t>
      </w:r>
      <w:r w:rsidRPr="00247E5E">
        <w:rPr>
          <w:rFonts w:asciiTheme="minorHAnsi" w:hAnsiTheme="minorHAnsi" w:cstheme="minorHAnsi"/>
          <w:sz w:val="24"/>
          <w:szCs w:val="24"/>
        </w:rPr>
        <w:t>. Přihlášku podanou pozdě a přihlášku nesplňující požadavky předseda komise po projednání v komisi vrátí uchazeči s uvedením důvodu vrácení. Tento uchazeč se konkursního řízení dále neúčastní.</w:t>
      </w:r>
    </w:p>
    <w:p w:rsidR="006C47C6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 xml:space="preserve">(6) </w:t>
      </w:r>
      <w:r w:rsidR="00367D9D">
        <w:rPr>
          <w:rFonts w:asciiTheme="minorHAnsi" w:hAnsiTheme="minorHAnsi" w:cstheme="minorHAnsi"/>
          <w:sz w:val="24"/>
          <w:szCs w:val="24"/>
        </w:rPr>
        <w:t xml:space="preserve">Rada po dohodě s předsedou komise zašle nevyřazeným uchazečům </w:t>
      </w:r>
      <w:r w:rsidRPr="00247E5E">
        <w:rPr>
          <w:rFonts w:asciiTheme="minorHAnsi" w:hAnsiTheme="minorHAnsi" w:cstheme="minorHAnsi"/>
          <w:sz w:val="24"/>
          <w:szCs w:val="24"/>
        </w:rPr>
        <w:t xml:space="preserve">nejpozději </w:t>
      </w:r>
      <w:r w:rsidR="00367D9D">
        <w:rPr>
          <w:rFonts w:asciiTheme="minorHAnsi" w:hAnsiTheme="minorHAnsi" w:cstheme="minorHAnsi"/>
          <w:sz w:val="24"/>
          <w:szCs w:val="24"/>
        </w:rPr>
        <w:t xml:space="preserve">jeden týden </w:t>
      </w:r>
      <w:r w:rsidRPr="00247E5E">
        <w:rPr>
          <w:rFonts w:asciiTheme="minorHAnsi" w:hAnsiTheme="minorHAnsi" w:cstheme="minorHAnsi"/>
          <w:sz w:val="24"/>
          <w:szCs w:val="24"/>
        </w:rPr>
        <w:t xml:space="preserve">přede dnem konání konkursu pozvánku, v níž je uvedeno místo, datum a hodina konání konkursu. </w:t>
      </w:r>
    </w:p>
    <w:p w:rsidR="000C448F" w:rsidRPr="00247E5E" w:rsidRDefault="000C448F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(7) Pozvánka se doručuje elektronicky na mailovou adresu uchazeče nebo do datové schránky, uvedené v přihlášce.</w:t>
      </w:r>
    </w:p>
    <w:p w:rsidR="00367D9D" w:rsidRDefault="00367D9D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367D9D" w:rsidRPr="00247E5E" w:rsidRDefault="00367D9D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6C47C6" w:rsidRPr="00247E5E" w:rsidRDefault="000F211D" w:rsidP="00247E5E">
      <w:pPr>
        <w:pStyle w:val="Prost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 8</w:t>
      </w:r>
    </w:p>
    <w:p w:rsidR="006C47C6" w:rsidRPr="00247E5E" w:rsidRDefault="006C47C6" w:rsidP="00247E5E">
      <w:pPr>
        <w:pStyle w:val="Prost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t>Rozhodování komise o vhodnosti uchazeče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lastRenderedPageBreak/>
        <w:t xml:space="preserve">(1) Komise posuzuje vhodnost uchazeče pro výkon činnosti ředitele na základě přihlášky, rozhovoru zaměřeného zejména na pedagogické aspekty práce ředitele školy, pedagogickou koncepci uchazeče, jeho představy o vedení pedagogického sboru, znalosti v oblasti trendů ve výchově a vzdělávání a schopnost koncepční práce v oblasti školství, výchovy a vzdělávání, a na základě předloženého projektu. </w:t>
      </w:r>
    </w:p>
    <w:p w:rsidR="006C47C6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 xml:space="preserve">(2) </w:t>
      </w:r>
      <w:r w:rsidR="000F211D">
        <w:rPr>
          <w:rFonts w:asciiTheme="minorHAnsi" w:hAnsiTheme="minorHAnsi" w:cstheme="minorHAnsi"/>
          <w:sz w:val="24"/>
          <w:szCs w:val="24"/>
        </w:rPr>
        <w:t>R</w:t>
      </w:r>
      <w:r w:rsidRPr="00247E5E">
        <w:rPr>
          <w:rFonts w:asciiTheme="minorHAnsi" w:hAnsiTheme="minorHAnsi" w:cstheme="minorHAnsi"/>
          <w:sz w:val="24"/>
          <w:szCs w:val="24"/>
        </w:rPr>
        <w:t>ozhovor trvá nejméně 30 minut a nejdéle 60 minut.</w:t>
      </w:r>
    </w:p>
    <w:p w:rsidR="003344FA" w:rsidRPr="00247E5E" w:rsidRDefault="003344FA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(3) V části, kdy komise jedná s uchazečem, mohou být dále přítomni členové rady, nemohou však zasahovat do činnosti do komise, či ji udělat pokyny.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(</w:t>
      </w:r>
      <w:r w:rsidR="003344FA">
        <w:rPr>
          <w:rFonts w:asciiTheme="minorHAnsi" w:hAnsiTheme="minorHAnsi" w:cstheme="minorHAnsi"/>
          <w:sz w:val="24"/>
          <w:szCs w:val="24"/>
        </w:rPr>
        <w:t>4</w:t>
      </w:r>
      <w:r w:rsidRPr="00247E5E">
        <w:rPr>
          <w:rFonts w:asciiTheme="minorHAnsi" w:hAnsiTheme="minorHAnsi" w:cstheme="minorHAnsi"/>
          <w:sz w:val="24"/>
          <w:szCs w:val="24"/>
        </w:rPr>
        <w:t xml:space="preserve">) Na základě jednání podle odst. 1 se komise usnáší hlasováním o vhodnosti uchazeče. 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(</w:t>
      </w:r>
      <w:r w:rsidR="003344FA">
        <w:rPr>
          <w:rFonts w:asciiTheme="minorHAnsi" w:hAnsiTheme="minorHAnsi" w:cstheme="minorHAnsi"/>
          <w:sz w:val="24"/>
          <w:szCs w:val="24"/>
        </w:rPr>
        <w:t>5</w:t>
      </w:r>
      <w:r w:rsidRPr="00247E5E">
        <w:rPr>
          <w:rFonts w:asciiTheme="minorHAnsi" w:hAnsiTheme="minorHAnsi" w:cstheme="minorHAnsi"/>
          <w:sz w:val="24"/>
          <w:szCs w:val="24"/>
        </w:rPr>
        <w:t xml:space="preserve">) Vhodným uchazečem je takový uchazeč, který získal nejméně 3 kladné hlasy přítomných členů komise. 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(</w:t>
      </w:r>
      <w:r w:rsidR="003344FA">
        <w:rPr>
          <w:rFonts w:asciiTheme="minorHAnsi" w:hAnsiTheme="minorHAnsi" w:cstheme="minorHAnsi"/>
          <w:sz w:val="24"/>
          <w:szCs w:val="24"/>
        </w:rPr>
        <w:t>6</w:t>
      </w:r>
      <w:r w:rsidRPr="00247E5E">
        <w:rPr>
          <w:rFonts w:asciiTheme="minorHAnsi" w:hAnsiTheme="minorHAnsi" w:cstheme="minorHAnsi"/>
          <w:sz w:val="24"/>
          <w:szCs w:val="24"/>
        </w:rPr>
        <w:t>) V případě, že se komise usnesla, že pro výkon činnosti ředitele jsou vhodní dva a více uchazečů, sestaví následně každý člen komise vlastní pořadí těchto uchazečů, a to od nejvhodnějšího po nejméně vhodného uchazeče. Pořadí uchazečů předají všichni členové komise předsedovi komise.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(</w:t>
      </w:r>
      <w:r w:rsidR="003344FA">
        <w:rPr>
          <w:rFonts w:asciiTheme="minorHAnsi" w:hAnsiTheme="minorHAnsi" w:cstheme="minorHAnsi"/>
          <w:sz w:val="24"/>
          <w:szCs w:val="24"/>
        </w:rPr>
        <w:t>7</w:t>
      </w:r>
      <w:r w:rsidRPr="00247E5E">
        <w:rPr>
          <w:rFonts w:asciiTheme="minorHAnsi" w:hAnsiTheme="minorHAnsi" w:cstheme="minorHAnsi"/>
          <w:sz w:val="24"/>
          <w:szCs w:val="24"/>
        </w:rPr>
        <w:t>) Předseda komise po obdržení pořadí uchazečů za účasti všech přítomných členů komise provede celkové vyhodnocení konkursu a určí výsledné pořadí uchazečů. V případě pochybností či rovnosti pořadí rozhodne komise většinou hlasů.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(</w:t>
      </w:r>
      <w:r w:rsidR="003344FA">
        <w:rPr>
          <w:rFonts w:asciiTheme="minorHAnsi" w:hAnsiTheme="minorHAnsi" w:cstheme="minorHAnsi"/>
          <w:sz w:val="24"/>
          <w:szCs w:val="24"/>
        </w:rPr>
        <w:t>8</w:t>
      </w:r>
      <w:r w:rsidR="000F211D">
        <w:rPr>
          <w:rFonts w:asciiTheme="minorHAnsi" w:hAnsiTheme="minorHAnsi" w:cstheme="minorHAnsi"/>
          <w:sz w:val="24"/>
          <w:szCs w:val="24"/>
        </w:rPr>
        <w:t>)</w:t>
      </w:r>
      <w:r w:rsidRPr="00247E5E">
        <w:rPr>
          <w:rFonts w:asciiTheme="minorHAnsi" w:hAnsiTheme="minorHAnsi" w:cstheme="minorHAnsi"/>
          <w:sz w:val="24"/>
          <w:szCs w:val="24"/>
        </w:rPr>
        <w:t xml:space="preserve"> Výsledné pořadí uchazečů má pro </w:t>
      </w:r>
      <w:r w:rsidR="008044B7">
        <w:rPr>
          <w:rFonts w:asciiTheme="minorHAnsi" w:hAnsiTheme="minorHAnsi" w:cstheme="minorHAnsi"/>
          <w:sz w:val="24"/>
          <w:szCs w:val="24"/>
        </w:rPr>
        <w:t>radu</w:t>
      </w:r>
      <w:r w:rsidRPr="00247E5E">
        <w:rPr>
          <w:rFonts w:asciiTheme="minorHAnsi" w:hAnsiTheme="minorHAnsi" w:cstheme="minorHAnsi"/>
          <w:sz w:val="24"/>
          <w:szCs w:val="24"/>
        </w:rPr>
        <w:t xml:space="preserve"> doporučující charakter.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6C47C6" w:rsidRPr="00247E5E" w:rsidRDefault="000F211D" w:rsidP="00247E5E">
      <w:pPr>
        <w:pStyle w:val="Prosttex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9</w:t>
      </w:r>
    </w:p>
    <w:p w:rsidR="006C47C6" w:rsidRPr="00247E5E" w:rsidRDefault="006C47C6" w:rsidP="00247E5E">
      <w:pPr>
        <w:pStyle w:val="Prost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7E5E">
        <w:rPr>
          <w:rFonts w:asciiTheme="minorHAnsi" w:hAnsiTheme="minorHAnsi" w:cstheme="minorHAnsi"/>
          <w:b/>
          <w:sz w:val="24"/>
          <w:szCs w:val="24"/>
        </w:rPr>
        <w:t>Zápis z jednání komise</w:t>
      </w:r>
    </w:p>
    <w:p w:rsidR="006C47C6" w:rsidRPr="00247E5E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(1) O průběhu konkursního řízení pořizuje komise zápis, který obsahuje:</w:t>
      </w:r>
    </w:p>
    <w:p w:rsidR="006C47C6" w:rsidRPr="00247E5E" w:rsidRDefault="006C47C6" w:rsidP="00247E5E">
      <w:pPr>
        <w:pStyle w:val="Prosttex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úplné znění vyhlášení konkursního řízení,</w:t>
      </w:r>
    </w:p>
    <w:p w:rsidR="006C47C6" w:rsidRPr="00247E5E" w:rsidRDefault="006C47C6" w:rsidP="00247E5E">
      <w:pPr>
        <w:pStyle w:val="Prosttex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datum a způsob vyhlášení konkursního řízení,</w:t>
      </w:r>
    </w:p>
    <w:p w:rsidR="006C47C6" w:rsidRPr="00247E5E" w:rsidRDefault="006C47C6" w:rsidP="00247E5E">
      <w:pPr>
        <w:pStyle w:val="Prosttex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seznam členů komise,</w:t>
      </w:r>
    </w:p>
    <w:p w:rsidR="006C47C6" w:rsidRPr="00247E5E" w:rsidRDefault="006C47C6" w:rsidP="00247E5E">
      <w:pPr>
        <w:pStyle w:val="Prosttex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seznam uchazečů,</w:t>
      </w:r>
    </w:p>
    <w:p w:rsidR="006C47C6" w:rsidRDefault="006C47C6" w:rsidP="00247E5E">
      <w:pPr>
        <w:pStyle w:val="Prosttex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usnesení komise a výsledek konkursního řízení.</w:t>
      </w:r>
    </w:p>
    <w:p w:rsidR="003344FA" w:rsidRPr="00247E5E" w:rsidRDefault="003344FA" w:rsidP="003344FA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(2) Usnese-li se na tom komise, může zápis rovněž obsahovat odůvodnění rozhodnutí komise, popř. odlišný názor člena komise.</w:t>
      </w:r>
    </w:p>
    <w:p w:rsidR="006C47C6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(</w:t>
      </w:r>
      <w:r w:rsidR="003344FA">
        <w:rPr>
          <w:rFonts w:asciiTheme="minorHAnsi" w:hAnsiTheme="minorHAnsi" w:cstheme="minorHAnsi"/>
          <w:sz w:val="24"/>
          <w:szCs w:val="24"/>
        </w:rPr>
        <w:t>3</w:t>
      </w:r>
      <w:r w:rsidRPr="00247E5E">
        <w:rPr>
          <w:rFonts w:asciiTheme="minorHAnsi" w:hAnsiTheme="minorHAnsi" w:cstheme="minorHAnsi"/>
          <w:sz w:val="24"/>
          <w:szCs w:val="24"/>
        </w:rPr>
        <w:t xml:space="preserve">) Předseda komise předá </w:t>
      </w:r>
      <w:r w:rsidR="008044B7">
        <w:rPr>
          <w:rFonts w:asciiTheme="minorHAnsi" w:hAnsiTheme="minorHAnsi" w:cstheme="minorHAnsi"/>
          <w:sz w:val="24"/>
          <w:szCs w:val="24"/>
        </w:rPr>
        <w:t xml:space="preserve">předsedovi </w:t>
      </w:r>
      <w:r w:rsidRPr="00247E5E">
        <w:rPr>
          <w:rFonts w:asciiTheme="minorHAnsi" w:hAnsiTheme="minorHAnsi" w:cstheme="minorHAnsi"/>
          <w:sz w:val="24"/>
          <w:szCs w:val="24"/>
        </w:rPr>
        <w:t>rad</w:t>
      </w:r>
      <w:r w:rsidR="008044B7">
        <w:rPr>
          <w:rFonts w:asciiTheme="minorHAnsi" w:hAnsiTheme="minorHAnsi" w:cstheme="minorHAnsi"/>
          <w:sz w:val="24"/>
          <w:szCs w:val="24"/>
        </w:rPr>
        <w:t>y</w:t>
      </w:r>
      <w:r w:rsidRPr="00247E5E">
        <w:rPr>
          <w:rFonts w:asciiTheme="minorHAnsi" w:hAnsiTheme="minorHAnsi" w:cstheme="minorHAnsi"/>
          <w:sz w:val="24"/>
          <w:szCs w:val="24"/>
        </w:rPr>
        <w:t xml:space="preserve"> bez zbytečného odkladu zápis podepsaný všemi členy komise, kteří byli přítomni u konkursu. V případě odmítnutí podpisu zápisu členem komise se do zápisu uvede důvod odmítnutí.</w:t>
      </w:r>
    </w:p>
    <w:p w:rsidR="003344FA" w:rsidRPr="00247E5E" w:rsidRDefault="003344FA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(4) Předseda komise může být radou vyzván, aby závěry komise odůvodnil před radou ústně. Rada si rovněž může vyhradit právo rozhovoru s uchazečem ještě před tím, že je zápis zveřejněn. </w:t>
      </w:r>
    </w:p>
    <w:p w:rsidR="006C47C6" w:rsidRDefault="006C47C6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247E5E">
        <w:rPr>
          <w:rFonts w:asciiTheme="minorHAnsi" w:hAnsiTheme="minorHAnsi" w:cstheme="minorHAnsi"/>
          <w:sz w:val="24"/>
          <w:szCs w:val="24"/>
        </w:rPr>
        <w:t>(</w:t>
      </w:r>
      <w:r w:rsidR="003344FA">
        <w:rPr>
          <w:rFonts w:asciiTheme="minorHAnsi" w:hAnsiTheme="minorHAnsi" w:cstheme="minorHAnsi"/>
          <w:sz w:val="24"/>
          <w:szCs w:val="24"/>
        </w:rPr>
        <w:t>5</w:t>
      </w:r>
      <w:r w:rsidRPr="00247E5E">
        <w:rPr>
          <w:rFonts w:asciiTheme="minorHAnsi" w:hAnsiTheme="minorHAnsi" w:cstheme="minorHAnsi"/>
          <w:sz w:val="24"/>
          <w:szCs w:val="24"/>
        </w:rPr>
        <w:t>) Zápis z jednání komise zveřejňuje škola úřední desce a na webových stránkách. Součástí zveřejnění je i uveřejněn</w:t>
      </w:r>
      <w:r w:rsidR="00247E5E">
        <w:rPr>
          <w:rFonts w:asciiTheme="minorHAnsi" w:hAnsiTheme="minorHAnsi" w:cstheme="minorHAnsi"/>
          <w:sz w:val="24"/>
          <w:szCs w:val="24"/>
        </w:rPr>
        <w:t>í projektu vítězného uchazeče</w:t>
      </w:r>
      <w:r w:rsidR="003344FA">
        <w:rPr>
          <w:rFonts w:asciiTheme="minorHAnsi" w:hAnsiTheme="minorHAnsi" w:cstheme="minorHAnsi"/>
          <w:sz w:val="24"/>
          <w:szCs w:val="24"/>
        </w:rPr>
        <w:t xml:space="preserve"> a jeho profesní životopis</w:t>
      </w:r>
      <w:r w:rsidR="00247E5E">
        <w:rPr>
          <w:rFonts w:asciiTheme="minorHAnsi" w:hAnsiTheme="minorHAnsi" w:cstheme="minorHAnsi"/>
          <w:sz w:val="24"/>
          <w:szCs w:val="24"/>
        </w:rPr>
        <w:t>.</w:t>
      </w:r>
    </w:p>
    <w:p w:rsidR="008044B7" w:rsidRDefault="008044B7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3344FA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) Předáním </w:t>
      </w:r>
      <w:r w:rsidR="003344FA">
        <w:rPr>
          <w:rFonts w:asciiTheme="minorHAnsi" w:hAnsiTheme="minorHAnsi" w:cstheme="minorHAnsi"/>
          <w:sz w:val="24"/>
          <w:szCs w:val="24"/>
        </w:rPr>
        <w:t>zápisu</w:t>
      </w:r>
      <w:r>
        <w:rPr>
          <w:rFonts w:asciiTheme="minorHAnsi" w:hAnsiTheme="minorHAnsi" w:cstheme="minorHAnsi"/>
          <w:sz w:val="24"/>
          <w:szCs w:val="24"/>
        </w:rPr>
        <w:t xml:space="preserve"> předsedovi rady je činnost komise a celé</w:t>
      </w:r>
      <w:r w:rsidR="00367F16">
        <w:rPr>
          <w:rFonts w:asciiTheme="minorHAnsi" w:hAnsiTheme="minorHAnsi" w:cstheme="minorHAnsi"/>
          <w:sz w:val="24"/>
          <w:szCs w:val="24"/>
        </w:rPr>
        <w:t xml:space="preserve"> konkursní řízení skončeno.</w:t>
      </w:r>
    </w:p>
    <w:p w:rsidR="004771AA" w:rsidRDefault="004771AA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C53F1E" w:rsidRDefault="00C53F1E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C53F1E" w:rsidRDefault="00C53F1E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Tento řád byl schválen radou školské právnické osoby dne </w:t>
      </w:r>
      <w:proofErr w:type="gramStart"/>
      <w:r>
        <w:rPr>
          <w:rFonts w:asciiTheme="minorHAnsi" w:hAnsiTheme="minorHAnsi" w:cstheme="minorHAnsi"/>
          <w:sz w:val="24"/>
          <w:szCs w:val="24"/>
        </w:rPr>
        <w:t>21.2.2020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 nabývá účinnosti tentýž den.</w:t>
      </w:r>
    </w:p>
    <w:p w:rsidR="00C53F1E" w:rsidRDefault="00C53F1E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C53F1E" w:rsidRDefault="00C53F1E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Faktor, v.r.</w:t>
      </w:r>
    </w:p>
    <w:p w:rsidR="00C53F1E" w:rsidRDefault="00C53F1E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Pazderka, </w:t>
      </w:r>
      <w:proofErr w:type="gramStart"/>
      <w:r>
        <w:rPr>
          <w:rFonts w:asciiTheme="minorHAnsi" w:hAnsiTheme="minorHAnsi" w:cstheme="minorHAnsi"/>
          <w:sz w:val="24"/>
          <w:szCs w:val="24"/>
        </w:rPr>
        <w:t>v.r.</w:t>
      </w:r>
      <w:proofErr w:type="gramEnd"/>
    </w:p>
    <w:p w:rsidR="00C53F1E" w:rsidRPr="00247E5E" w:rsidRDefault="00C53F1E" w:rsidP="00247E5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Pulec, </w:t>
      </w:r>
      <w:proofErr w:type="gramStart"/>
      <w:r>
        <w:rPr>
          <w:rFonts w:asciiTheme="minorHAnsi" w:hAnsiTheme="minorHAnsi" w:cstheme="minorHAnsi"/>
          <w:sz w:val="24"/>
          <w:szCs w:val="24"/>
        </w:rPr>
        <w:t>v.r.</w:t>
      </w:r>
      <w:proofErr w:type="gramEnd"/>
    </w:p>
    <w:sectPr w:rsidR="00C53F1E" w:rsidRPr="00247E5E" w:rsidSect="00D1734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15C1F"/>
    <w:multiLevelType w:val="hybridMultilevel"/>
    <w:tmpl w:val="C39479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614C"/>
    <w:multiLevelType w:val="hybridMultilevel"/>
    <w:tmpl w:val="F4285B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933A3"/>
    <w:multiLevelType w:val="hybridMultilevel"/>
    <w:tmpl w:val="598A66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22E74"/>
    <w:multiLevelType w:val="hybridMultilevel"/>
    <w:tmpl w:val="98F81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407B2"/>
    <w:multiLevelType w:val="hybridMultilevel"/>
    <w:tmpl w:val="6EAC5378"/>
    <w:lvl w:ilvl="0" w:tplc="183050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61D72"/>
    <w:multiLevelType w:val="hybridMultilevel"/>
    <w:tmpl w:val="C1BAA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11BA"/>
    <w:multiLevelType w:val="hybridMultilevel"/>
    <w:tmpl w:val="5A9C9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85002"/>
    <w:multiLevelType w:val="hybridMultilevel"/>
    <w:tmpl w:val="54BAC2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27"/>
    <w:rsid w:val="00041A07"/>
    <w:rsid w:val="000C448F"/>
    <w:rsid w:val="000E1227"/>
    <w:rsid w:val="000F211D"/>
    <w:rsid w:val="00247E5E"/>
    <w:rsid w:val="003344FA"/>
    <w:rsid w:val="00367D9D"/>
    <w:rsid w:val="00367F16"/>
    <w:rsid w:val="00463B34"/>
    <w:rsid w:val="004771AA"/>
    <w:rsid w:val="006C47C6"/>
    <w:rsid w:val="008044B7"/>
    <w:rsid w:val="008C2D86"/>
    <w:rsid w:val="00AB1ED9"/>
    <w:rsid w:val="00C53F1E"/>
    <w:rsid w:val="00D71FF3"/>
    <w:rsid w:val="00F37CB0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DC5F6-78A3-4243-A105-BECA1AC5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D173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173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1485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Pazderka</dc:creator>
  <cp:keywords/>
  <dc:description/>
  <cp:lastModifiedBy>Stanislav Pazderka</cp:lastModifiedBy>
  <cp:revision>16</cp:revision>
  <dcterms:created xsi:type="dcterms:W3CDTF">2020-01-11T13:01:00Z</dcterms:created>
  <dcterms:modified xsi:type="dcterms:W3CDTF">2020-02-23T18:29:00Z</dcterms:modified>
</cp:coreProperties>
</file>